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9E" w:rsidRPr="00744244" w:rsidRDefault="00D0449E" w:rsidP="00D0449E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4"/>
        </w:rPr>
      </w:pPr>
      <w:bookmarkStart w:id="0" w:name="_GoBack"/>
      <w:bookmarkEnd w:id="0"/>
      <w:r w:rsidRPr="00744244">
        <w:rPr>
          <w:rFonts w:ascii="Arial" w:hAnsi="Arial" w:cs="Arial"/>
          <w:bCs/>
          <w:spacing w:val="-3"/>
          <w:sz w:val="22"/>
          <w:szCs w:val="24"/>
        </w:rPr>
        <w:t>Cabinet</w:t>
      </w:r>
      <w:r w:rsidR="00D53F1B" w:rsidRPr="00744244">
        <w:rPr>
          <w:rFonts w:ascii="Arial" w:hAnsi="Arial" w:cs="Arial"/>
          <w:bCs/>
          <w:spacing w:val="-3"/>
          <w:sz w:val="22"/>
          <w:szCs w:val="24"/>
        </w:rPr>
        <w:t>’s</w:t>
      </w:r>
      <w:r w:rsidRPr="00744244">
        <w:rPr>
          <w:rFonts w:ascii="Arial" w:hAnsi="Arial" w:cs="Arial"/>
          <w:bCs/>
          <w:spacing w:val="-3"/>
          <w:sz w:val="22"/>
          <w:szCs w:val="24"/>
        </w:rPr>
        <w:t xml:space="preserve"> </w:t>
      </w:r>
      <w:r w:rsidRPr="00744244">
        <w:rPr>
          <w:rFonts w:ascii="Arial" w:hAnsi="Arial" w:cs="Arial"/>
          <w:sz w:val="22"/>
          <w:szCs w:val="24"/>
        </w:rPr>
        <w:t>approval</w:t>
      </w:r>
      <w:r w:rsidR="00D53F1B" w:rsidRPr="00744244">
        <w:rPr>
          <w:rFonts w:ascii="Arial" w:hAnsi="Arial" w:cs="Arial"/>
          <w:sz w:val="22"/>
          <w:szCs w:val="24"/>
        </w:rPr>
        <w:t xml:space="preserve"> was sought</w:t>
      </w:r>
      <w:r w:rsidRPr="00744244">
        <w:rPr>
          <w:rFonts w:ascii="Arial" w:hAnsi="Arial" w:cs="Arial"/>
          <w:sz w:val="22"/>
          <w:szCs w:val="24"/>
        </w:rPr>
        <w:t xml:space="preserve"> for Queensland Government’s agreement to </w:t>
      </w:r>
      <w:smartTag w:uri="urn:schemas-microsoft-com:office:smarttags" w:element="place">
        <w:smartTag w:uri="urn:schemas-microsoft-com:office:smarttags" w:element="country-region">
          <w:r w:rsidRPr="00744244">
            <w:rPr>
              <w:rFonts w:ascii="Arial" w:hAnsi="Arial" w:cs="Arial"/>
              <w:sz w:val="22"/>
              <w:szCs w:val="24"/>
            </w:rPr>
            <w:t>Australia</w:t>
          </w:r>
        </w:smartTag>
      </w:smartTag>
      <w:r w:rsidRPr="00744244">
        <w:rPr>
          <w:rFonts w:ascii="Arial" w:hAnsi="Arial" w:cs="Arial"/>
          <w:sz w:val="22"/>
          <w:szCs w:val="24"/>
        </w:rPr>
        <w:t xml:space="preserve">’s ratification of </w:t>
      </w:r>
      <w:r w:rsidR="00D53F1B" w:rsidRPr="00744244">
        <w:rPr>
          <w:rFonts w:ascii="Arial" w:hAnsi="Arial" w:cs="Arial"/>
          <w:sz w:val="22"/>
          <w:szCs w:val="24"/>
        </w:rPr>
        <w:t xml:space="preserve">International Labour Organisation (ILO) </w:t>
      </w:r>
      <w:r w:rsidRPr="00744244">
        <w:rPr>
          <w:rFonts w:ascii="Arial" w:hAnsi="Arial" w:cs="Arial"/>
          <w:sz w:val="22"/>
          <w:szCs w:val="24"/>
        </w:rPr>
        <w:t>Convention 175, Part-Time Work (C175).</w:t>
      </w:r>
    </w:p>
    <w:p w:rsidR="00D0449E" w:rsidRPr="00744244" w:rsidRDefault="00D0449E" w:rsidP="00D0449E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4"/>
        </w:rPr>
      </w:pPr>
      <w:r w:rsidRPr="00744244">
        <w:rPr>
          <w:rFonts w:ascii="Arial" w:hAnsi="Arial" w:cs="Arial"/>
          <w:sz w:val="22"/>
          <w:szCs w:val="24"/>
        </w:rPr>
        <w:t xml:space="preserve">The purpose of C175 is to provide protection to part-time workers so that their working conditions are the same as comparable full-time workers. </w:t>
      </w:r>
    </w:p>
    <w:p w:rsidR="00D0449E" w:rsidRPr="00744244" w:rsidRDefault="00D0449E" w:rsidP="00D0449E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4"/>
        </w:rPr>
      </w:pPr>
      <w:r w:rsidRPr="00744244">
        <w:rPr>
          <w:rFonts w:ascii="Arial" w:hAnsi="Arial" w:cs="Arial"/>
          <w:sz w:val="22"/>
          <w:szCs w:val="24"/>
        </w:rPr>
        <w:t xml:space="preserve">The ratification of ILO conventions by </w:t>
      </w:r>
      <w:smartTag w:uri="urn:schemas-microsoft-com:office:smarttags" w:element="country-region">
        <w:smartTag w:uri="urn:schemas-microsoft-com:office:smarttags" w:element="place">
          <w:r w:rsidRPr="00744244">
            <w:rPr>
              <w:rFonts w:ascii="Arial" w:hAnsi="Arial" w:cs="Arial"/>
              <w:sz w:val="22"/>
              <w:szCs w:val="24"/>
            </w:rPr>
            <w:t>Australia</w:t>
          </w:r>
        </w:smartTag>
      </w:smartTag>
      <w:r w:rsidRPr="00744244">
        <w:rPr>
          <w:rFonts w:ascii="Arial" w:hAnsi="Arial" w:cs="Arial"/>
          <w:sz w:val="22"/>
          <w:szCs w:val="24"/>
        </w:rPr>
        <w:t xml:space="preserve"> follows a process of consultation between the Commonwealth and State and Territory Governments. It is general practice that a convention is not ratified until law and practice complies in all jurisdictions</w:t>
      </w:r>
      <w:r w:rsidR="00D53F1B" w:rsidRPr="00744244">
        <w:rPr>
          <w:rFonts w:ascii="Arial" w:hAnsi="Arial" w:cs="Arial"/>
          <w:sz w:val="22"/>
          <w:szCs w:val="24"/>
        </w:rPr>
        <w:t>,</w:t>
      </w:r>
      <w:r w:rsidRPr="00744244">
        <w:rPr>
          <w:rFonts w:ascii="Arial" w:hAnsi="Arial" w:cs="Arial"/>
          <w:sz w:val="22"/>
          <w:szCs w:val="24"/>
        </w:rPr>
        <w:t xml:space="preserve"> and all jurisdictions have formally agreed to ratification.</w:t>
      </w:r>
    </w:p>
    <w:p w:rsidR="00D0449E" w:rsidRPr="00744244" w:rsidRDefault="00D0449E" w:rsidP="00D0449E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4"/>
        </w:rPr>
      </w:pPr>
      <w:r w:rsidRPr="00744244">
        <w:rPr>
          <w:rFonts w:ascii="Arial" w:hAnsi="Arial" w:cs="Arial"/>
          <w:sz w:val="22"/>
          <w:szCs w:val="24"/>
          <w:lang w:val="en-US"/>
        </w:rPr>
        <w:t>The Commonwealth Government requested State and Territory Governments consider ratification.</w:t>
      </w:r>
    </w:p>
    <w:p w:rsidR="00D0449E" w:rsidRPr="00744244" w:rsidRDefault="00D0449E" w:rsidP="00D0449E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4"/>
        </w:rPr>
      </w:pPr>
      <w:smartTag w:uri="urn:schemas-microsoft-com:office:smarttags" w:element="State">
        <w:smartTag w:uri="urn:schemas-microsoft-com:office:smarttags" w:element="place">
          <w:r w:rsidRPr="00744244">
            <w:rPr>
              <w:rFonts w:ascii="Arial" w:hAnsi="Arial" w:cs="Arial"/>
              <w:sz w:val="22"/>
              <w:szCs w:val="24"/>
              <w:lang w:val="en-US"/>
            </w:rPr>
            <w:t>Queensland</w:t>
          </w:r>
        </w:smartTag>
      </w:smartTag>
      <w:r w:rsidRPr="00744244">
        <w:rPr>
          <w:rFonts w:ascii="Arial" w:hAnsi="Arial" w:cs="Arial"/>
          <w:sz w:val="22"/>
          <w:szCs w:val="24"/>
          <w:lang w:val="en-US"/>
        </w:rPr>
        <w:t>’s law and practice comply with the provisions of C175.</w:t>
      </w:r>
    </w:p>
    <w:p w:rsidR="00D0449E" w:rsidRPr="00744244" w:rsidRDefault="00D0449E" w:rsidP="00D0449E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4"/>
        </w:rPr>
      </w:pPr>
      <w:r w:rsidRPr="00744244">
        <w:rPr>
          <w:rFonts w:ascii="Arial" w:hAnsi="Arial" w:cs="Arial"/>
          <w:sz w:val="22"/>
          <w:szCs w:val="24"/>
          <w:u w:val="single"/>
        </w:rPr>
        <w:t>Cabinet approved</w:t>
      </w:r>
      <w:r w:rsidRPr="00744244">
        <w:rPr>
          <w:rFonts w:ascii="Arial" w:hAnsi="Arial" w:cs="Arial"/>
          <w:sz w:val="22"/>
          <w:szCs w:val="24"/>
        </w:rPr>
        <w:t xml:space="preserve"> the Queensland Government’s agreement to </w:t>
      </w:r>
      <w:smartTag w:uri="urn:schemas-microsoft-com:office:smarttags" w:element="country-region">
        <w:smartTag w:uri="urn:schemas-microsoft-com:office:smarttags" w:element="place">
          <w:r w:rsidRPr="00744244">
            <w:rPr>
              <w:rFonts w:ascii="Arial" w:hAnsi="Arial" w:cs="Arial"/>
              <w:sz w:val="22"/>
              <w:szCs w:val="24"/>
            </w:rPr>
            <w:t>Australia</w:t>
          </w:r>
        </w:smartTag>
      </w:smartTag>
      <w:r w:rsidRPr="00744244">
        <w:rPr>
          <w:rFonts w:ascii="Arial" w:hAnsi="Arial" w:cs="Arial"/>
          <w:sz w:val="22"/>
          <w:szCs w:val="24"/>
        </w:rPr>
        <w:t xml:space="preserve"> ratifying ILO C175.</w:t>
      </w:r>
    </w:p>
    <w:p w:rsidR="00D0449E" w:rsidRPr="00744244" w:rsidRDefault="00D0449E" w:rsidP="00D0449E">
      <w:pPr>
        <w:jc w:val="both"/>
        <w:rPr>
          <w:rFonts w:ascii="Arial" w:hAnsi="Arial" w:cs="Arial"/>
          <w:sz w:val="22"/>
          <w:szCs w:val="24"/>
        </w:rPr>
      </w:pPr>
    </w:p>
    <w:p w:rsidR="00D0449E" w:rsidRPr="00744244" w:rsidRDefault="00D0449E" w:rsidP="00744244">
      <w:pPr>
        <w:keepNext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4"/>
        </w:rPr>
      </w:pPr>
      <w:r w:rsidRPr="00744244">
        <w:rPr>
          <w:rFonts w:ascii="Arial" w:hAnsi="Arial" w:cs="Arial"/>
          <w:i/>
          <w:sz w:val="22"/>
          <w:szCs w:val="24"/>
          <w:u w:val="single"/>
        </w:rPr>
        <w:t>Attachments</w:t>
      </w:r>
    </w:p>
    <w:p w:rsidR="006F018C" w:rsidRPr="00744244" w:rsidRDefault="00D53F1B" w:rsidP="00744244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4"/>
        </w:rPr>
      </w:pPr>
      <w:r w:rsidRPr="00744244">
        <w:rPr>
          <w:rFonts w:ascii="Arial" w:hAnsi="Arial" w:cs="Arial"/>
          <w:sz w:val="22"/>
          <w:szCs w:val="24"/>
        </w:rPr>
        <w:t>Nil</w:t>
      </w:r>
      <w:r w:rsidR="00D0449E" w:rsidRPr="00744244">
        <w:rPr>
          <w:rFonts w:ascii="Arial" w:hAnsi="Arial" w:cs="Arial"/>
          <w:sz w:val="22"/>
          <w:szCs w:val="24"/>
        </w:rPr>
        <w:t>.</w:t>
      </w:r>
    </w:p>
    <w:sectPr w:rsidR="006F018C" w:rsidRPr="00744244" w:rsidSect="004654AC">
      <w:headerReference w:type="default" r:id="rId7"/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244" w:rsidRDefault="00744244" w:rsidP="00744244">
      <w:r>
        <w:separator/>
      </w:r>
    </w:p>
  </w:endnote>
  <w:endnote w:type="continuationSeparator" w:id="0">
    <w:p w:rsidR="00744244" w:rsidRDefault="00744244" w:rsidP="0074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244" w:rsidRDefault="00744244" w:rsidP="00744244">
      <w:r>
        <w:separator/>
      </w:r>
    </w:p>
  </w:footnote>
  <w:footnote w:type="continuationSeparator" w:id="0">
    <w:p w:rsidR="00744244" w:rsidRDefault="00744244" w:rsidP="00744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244" w:rsidRPr="00744244" w:rsidRDefault="00744244" w:rsidP="00744244">
    <w:pPr>
      <w:tabs>
        <w:tab w:val="left" w:pos="2694"/>
      </w:tabs>
      <w:jc w:val="both"/>
      <w:rPr>
        <w:rFonts w:ascii="Arial" w:hAnsi="Arial" w:cs="Arial"/>
        <w:sz w:val="22"/>
        <w:szCs w:val="24"/>
      </w:rPr>
    </w:pPr>
    <w:r w:rsidRPr="00744244">
      <w:rPr>
        <w:rFonts w:ascii="Arial" w:hAnsi="Arial" w:cs="Arial"/>
        <w:sz w:val="22"/>
        <w:szCs w:val="24"/>
      </w:rPr>
      <w:t>994</w:t>
    </w:r>
  </w:p>
  <w:p w:rsidR="00744244" w:rsidRPr="00744244" w:rsidRDefault="00744244" w:rsidP="00744244">
    <w:pPr>
      <w:pStyle w:val="Header"/>
      <w:ind w:firstLine="2880"/>
      <w:rPr>
        <w:rFonts w:ascii="Arial" w:hAnsi="Arial" w:cs="Arial"/>
        <w:b/>
        <w:sz w:val="22"/>
        <w:szCs w:val="24"/>
        <w:u w:val="single"/>
      </w:rPr>
    </w:pPr>
  </w:p>
  <w:p w:rsidR="00744244" w:rsidRPr="00744244" w:rsidRDefault="00744244" w:rsidP="00744244">
    <w:pPr>
      <w:pStyle w:val="Header"/>
      <w:ind w:firstLine="2880"/>
      <w:rPr>
        <w:rFonts w:ascii="Arial" w:hAnsi="Arial" w:cs="Arial"/>
        <w:b/>
        <w:sz w:val="22"/>
        <w:szCs w:val="24"/>
        <w:u w:val="single"/>
      </w:rPr>
    </w:pPr>
    <w:r w:rsidRPr="00744244">
      <w:rPr>
        <w:rFonts w:ascii="Arial" w:hAnsi="Arial" w:cs="Arial"/>
        <w:noProof/>
        <w:sz w:val="22"/>
        <w:szCs w:val="24"/>
      </w:rPr>
      <w:drawing>
        <wp:anchor distT="0" distB="0" distL="114300" distR="114300" simplePos="0" relativeHeight="251659264" behindDoc="0" locked="0" layoutInCell="1" allowOverlap="1" wp14:anchorId="409AE027" wp14:editId="10960426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244">
      <w:rPr>
        <w:rFonts w:ascii="Arial" w:hAnsi="Arial" w:cs="Arial"/>
        <w:b/>
        <w:sz w:val="22"/>
        <w:szCs w:val="24"/>
        <w:u w:val="single"/>
      </w:rPr>
      <w:t>Cabinet – June 2009</w:t>
    </w:r>
  </w:p>
  <w:p w:rsidR="00744244" w:rsidRPr="00744244" w:rsidRDefault="00744244" w:rsidP="00744244">
    <w:pPr>
      <w:jc w:val="both"/>
      <w:rPr>
        <w:rFonts w:ascii="Arial" w:hAnsi="Arial" w:cs="Arial"/>
        <w:sz w:val="22"/>
        <w:szCs w:val="24"/>
      </w:rPr>
    </w:pPr>
  </w:p>
  <w:p w:rsidR="00744244" w:rsidRPr="00744244" w:rsidRDefault="00744244" w:rsidP="00744244">
    <w:pPr>
      <w:jc w:val="both"/>
      <w:rPr>
        <w:rFonts w:ascii="Arial" w:hAnsi="Arial" w:cs="Arial"/>
        <w:b/>
        <w:sz w:val="22"/>
        <w:szCs w:val="24"/>
        <w:u w:val="single"/>
      </w:rPr>
    </w:pPr>
    <w:r w:rsidRPr="00744244">
      <w:rPr>
        <w:rFonts w:ascii="Arial" w:hAnsi="Arial" w:cs="Arial"/>
        <w:b/>
        <w:sz w:val="22"/>
        <w:szCs w:val="24"/>
        <w:u w:val="single"/>
      </w:rPr>
      <w:t xml:space="preserve">Agreement to ratify International Labour Organisation (ILO) Convention 175 Part-Time Work </w:t>
    </w:r>
  </w:p>
  <w:p w:rsidR="00744244" w:rsidRPr="00744244" w:rsidRDefault="00744244" w:rsidP="00744244">
    <w:pPr>
      <w:pStyle w:val="NormalWeb"/>
      <w:spacing w:before="120" w:beforeAutospacing="0" w:after="0" w:afterAutospacing="0"/>
      <w:rPr>
        <w:rFonts w:ascii="Arial" w:hAnsi="Arial" w:cs="Arial"/>
        <w:b/>
        <w:bCs/>
        <w:sz w:val="22"/>
        <w:u w:val="single"/>
      </w:rPr>
    </w:pPr>
    <w:r w:rsidRPr="00744244">
      <w:rPr>
        <w:rFonts w:ascii="Arial" w:hAnsi="Arial" w:cs="Arial"/>
        <w:b/>
        <w:bCs/>
        <w:sz w:val="22"/>
        <w:u w:val="single"/>
      </w:rPr>
      <w:t>Attorney-General and Minister for Industrial Relations</w:t>
    </w:r>
  </w:p>
  <w:p w:rsidR="00744244" w:rsidRPr="00744244" w:rsidRDefault="00744244" w:rsidP="00744244">
    <w:pPr>
      <w:pStyle w:val="Header"/>
      <w:pBdr>
        <w:bottom w:val="single" w:sz="4" w:space="1" w:color="auto"/>
      </w:pBdr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8F02EAEE">
      <w:start w:val="1"/>
      <w:numFmt w:val="decimal"/>
      <w:lvlText w:val="%2."/>
      <w:lvlJc w:val="left"/>
      <w:pPr>
        <w:tabs>
          <w:tab w:val="num" w:pos="2392"/>
        </w:tabs>
        <w:ind w:left="2392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9E"/>
    <w:rsid w:val="00000449"/>
    <w:rsid w:val="00046C2A"/>
    <w:rsid w:val="00055726"/>
    <w:rsid w:val="00063035"/>
    <w:rsid w:val="00084324"/>
    <w:rsid w:val="00085ADE"/>
    <w:rsid w:val="00106F6C"/>
    <w:rsid w:val="001441AE"/>
    <w:rsid w:val="001A2122"/>
    <w:rsid w:val="001A4702"/>
    <w:rsid w:val="001A53FB"/>
    <w:rsid w:val="001C5F39"/>
    <w:rsid w:val="001D0CB9"/>
    <w:rsid w:val="00240501"/>
    <w:rsid w:val="00263B0B"/>
    <w:rsid w:val="00285D9D"/>
    <w:rsid w:val="00327B04"/>
    <w:rsid w:val="00333D31"/>
    <w:rsid w:val="00343F5F"/>
    <w:rsid w:val="00347FB8"/>
    <w:rsid w:val="003F709D"/>
    <w:rsid w:val="004654AC"/>
    <w:rsid w:val="004C15FB"/>
    <w:rsid w:val="004D6C70"/>
    <w:rsid w:val="00516973"/>
    <w:rsid w:val="00534DB1"/>
    <w:rsid w:val="00542209"/>
    <w:rsid w:val="00597B9E"/>
    <w:rsid w:val="005A5485"/>
    <w:rsid w:val="005A668B"/>
    <w:rsid w:val="005A779F"/>
    <w:rsid w:val="005E575F"/>
    <w:rsid w:val="005F5313"/>
    <w:rsid w:val="006257EA"/>
    <w:rsid w:val="006B2FEE"/>
    <w:rsid w:val="006C4692"/>
    <w:rsid w:val="006F018C"/>
    <w:rsid w:val="00706221"/>
    <w:rsid w:val="00744244"/>
    <w:rsid w:val="0076288F"/>
    <w:rsid w:val="00764EFE"/>
    <w:rsid w:val="007A7EE4"/>
    <w:rsid w:val="007E04E3"/>
    <w:rsid w:val="00827F21"/>
    <w:rsid w:val="00912397"/>
    <w:rsid w:val="00950E78"/>
    <w:rsid w:val="009A2AD1"/>
    <w:rsid w:val="009B7B6C"/>
    <w:rsid w:val="00B0173D"/>
    <w:rsid w:val="00B034BE"/>
    <w:rsid w:val="00B1312E"/>
    <w:rsid w:val="00B72050"/>
    <w:rsid w:val="00BA630E"/>
    <w:rsid w:val="00C02A8C"/>
    <w:rsid w:val="00C0662C"/>
    <w:rsid w:val="00C300C9"/>
    <w:rsid w:val="00C67B3C"/>
    <w:rsid w:val="00D01D03"/>
    <w:rsid w:val="00D0449E"/>
    <w:rsid w:val="00D53E21"/>
    <w:rsid w:val="00D53F1B"/>
    <w:rsid w:val="00D66089"/>
    <w:rsid w:val="00DA6CEA"/>
    <w:rsid w:val="00DB16E5"/>
    <w:rsid w:val="00DB41F1"/>
    <w:rsid w:val="00DF2CAB"/>
    <w:rsid w:val="00E1767F"/>
    <w:rsid w:val="00E570BC"/>
    <w:rsid w:val="00E615AC"/>
    <w:rsid w:val="00F01A15"/>
    <w:rsid w:val="00F061F5"/>
    <w:rsid w:val="00FA7B5F"/>
    <w:rsid w:val="00FB54BF"/>
    <w:rsid w:val="00FC0D62"/>
    <w:rsid w:val="00FE1B2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9E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449E"/>
    <w:pPr>
      <w:tabs>
        <w:tab w:val="center" w:pos="4153"/>
        <w:tab w:val="right" w:pos="8306"/>
      </w:tabs>
    </w:pPr>
    <w:rPr>
      <w:color w:val="auto"/>
    </w:rPr>
  </w:style>
  <w:style w:type="paragraph" w:styleId="NormalWeb">
    <w:name w:val="Normal (Web)"/>
    <w:basedOn w:val="Normal"/>
    <w:rsid w:val="00D0449E"/>
    <w:pPr>
      <w:spacing w:before="100" w:beforeAutospacing="1" w:after="100" w:afterAutospacing="1"/>
    </w:pPr>
    <w:rPr>
      <w:color w:val="auto"/>
      <w:szCs w:val="24"/>
    </w:rPr>
  </w:style>
  <w:style w:type="paragraph" w:styleId="Footer">
    <w:name w:val="footer"/>
    <w:basedOn w:val="Normal"/>
    <w:link w:val="FooterChar"/>
    <w:rsid w:val="00744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424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795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919</CharactersWithSpaces>
  <SharedDoc>false</SharedDoc>
  <HyperlinkBase>https://www.cabinet.qld.gov.au/documents/2009/Jun/ILO Convention/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Labour</cp:keywords>
  <dc:description/>
  <cp:lastModifiedBy/>
  <cp:revision>2</cp:revision>
  <dcterms:created xsi:type="dcterms:W3CDTF">2017-10-24T22:00:00Z</dcterms:created>
  <dcterms:modified xsi:type="dcterms:W3CDTF">2018-03-06T00:57:00Z</dcterms:modified>
  <cp:category>Intergovernmental_Agreements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-1526877549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